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FB4924">
        <w:rPr>
          <w:rFonts w:ascii="Times New Roman" w:hAnsi="Times New Roman" w:cs="Times New Roman"/>
          <w:b/>
          <w:bCs/>
          <w:sz w:val="24"/>
          <w:szCs w:val="24"/>
        </w:rPr>
        <w:t>№ 11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31300460416</w:t>
      </w:r>
    </w:p>
    <w:p w:rsidR="00DD1EDE" w:rsidRDefault="00DD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«20» августа 2013г.</w:t>
            </w:r>
          </w:p>
        </w:tc>
      </w:tr>
    </w:tbl>
    <w:p w:rsidR="00DD1EDE" w:rsidRDefault="00DD1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Открытое акционерное общество «Югорская территориальная энергетическая компания»</w:t>
      </w: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вание процедуры и предмет договора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на право заключения договора на изготовление и доставку печатной продукции по населению г.</w:t>
      </w:r>
      <w:r w:rsidR="00DD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Нефтеюганска, лот №1: Изготовление и доставка печатной продукции по населению г.</w:t>
      </w:r>
      <w:r w:rsidR="00DD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Нефтеюганска</w:t>
      </w: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912 000 RUB</w:t>
      </w: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«29» июля 2013 года на сайте Единой электронной торговой площадки (ОАО «ЕЭТП»), по адресу в сети «Интернет»: https://com.roseltorg.ru.</w:t>
      </w:r>
    </w:p>
    <w:p w:rsidR="003069D2" w:rsidRDefault="00306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 (Единая комиссия по размещению заказов на поставки товаров, выполнение работ, оказание услуг для нужд ОАО "ЮТЭК"), при подведении итогов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Примак Татьяна Анатольевна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Мищенко Евг</w:t>
      </w:r>
      <w:r>
        <w:rPr>
          <w:rFonts w:ascii="Times New Roman" w:hAnsi="Times New Roman" w:cs="Times New Roman"/>
          <w:sz w:val="24"/>
          <w:szCs w:val="24"/>
        </w:rPr>
        <w:t xml:space="preserve">ения Владимировна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Щелконогова Лариса Владимировна</w:t>
      </w:r>
    </w:p>
    <w:p w:rsidR="00DD1EDE" w:rsidRDefault="00DD1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Комиссия рассмотрела заявку участника, а также содержащиеся в реестре участников процедур, получивших аккредитацию на электронной площадке,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участнике, подавшем данную заявку и</w:t>
      </w:r>
      <w:r>
        <w:rPr>
          <w:rFonts w:ascii="Times New Roman" w:hAnsi="Times New Roman" w:cs="Times New Roman"/>
          <w:sz w:val="24"/>
          <w:szCs w:val="24"/>
        </w:rPr>
        <w:t xml:space="preserve">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1814"/>
        <w:gridCol w:w="5614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</w:tbl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заявки уча</w:t>
      </w:r>
      <w:r>
        <w:rPr>
          <w:rFonts w:ascii="Times New Roman" w:hAnsi="Times New Roman" w:cs="Times New Roman"/>
          <w:sz w:val="24"/>
          <w:szCs w:val="24"/>
        </w:rPr>
        <w:t>стника: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1EDE" w:rsidRDefault="00DD1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00000" w:rsidRPr="00DD1EDE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результатам подведения итогов заключить договор с Общество с ограниченной ответственностью «Хамелеон».</w:t>
      </w:r>
    </w:p>
    <w:p w:rsidR="00DD1EDE" w:rsidRDefault="00DD1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Договор заключается на условиях, предусмотренных документацией о проведении процедуры, по начальной цене договора</w:t>
      </w:r>
      <w:r>
        <w:rPr>
          <w:rFonts w:ascii="Times New Roman" w:hAnsi="Times New Roman" w:cs="Times New Roman"/>
          <w:sz w:val="24"/>
          <w:szCs w:val="24"/>
        </w:rPr>
        <w:t>, указанной в извещении о проведении процедуры, или по цене договора, согласованной с участником процедуры. Участник, признанный единственным участником процедуры, не вправе отказаться от заключения договора.</w:t>
      </w:r>
    </w:p>
    <w:p w:rsidR="00000000" w:rsidRDefault="00E50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Протокол подведения итогов процедуры будет р</w:t>
      </w:r>
      <w:r>
        <w:rPr>
          <w:rFonts w:ascii="Times New Roman" w:hAnsi="Times New Roman" w:cs="Times New Roman"/>
          <w:sz w:val="24"/>
          <w:szCs w:val="24"/>
        </w:rPr>
        <w:t xml:space="preserve">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p w:rsidR="00DD1EDE" w:rsidRDefault="00DD1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/Примак Татьяна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/Мищенко Евгения Владимировна/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/Щелконогова Лариса Владимировна/</w:t>
            </w:r>
          </w:p>
        </w:tc>
      </w:tr>
    </w:tbl>
    <w:p w:rsidR="00E50D7E" w:rsidRDefault="00E50D7E"/>
    <w:sectPr w:rsidR="00E50D7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19"/>
    <w:rsid w:val="003069D2"/>
    <w:rsid w:val="00807819"/>
    <w:rsid w:val="00DD1EDE"/>
    <w:rsid w:val="00E50D7E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HSA</cp:lastModifiedBy>
  <cp:revision>5</cp:revision>
  <dcterms:created xsi:type="dcterms:W3CDTF">2013-08-20T10:43:00Z</dcterms:created>
  <dcterms:modified xsi:type="dcterms:W3CDTF">2013-08-20T10:47:00Z</dcterms:modified>
</cp:coreProperties>
</file>